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33" w:rsidRDefault="00C42433" w:rsidP="006E206B">
      <w:pPr>
        <w:ind w:right="707"/>
      </w:pPr>
    </w:p>
    <w:p w:rsidR="002846E4" w:rsidRDefault="002846E4" w:rsidP="00C42433"/>
    <w:p w:rsidR="002846E4" w:rsidRPr="00855B2E" w:rsidRDefault="002846E4" w:rsidP="006E206B">
      <w:pPr>
        <w:tabs>
          <w:tab w:val="left" w:pos="8222"/>
        </w:tabs>
        <w:spacing w:line="480" w:lineRule="auto"/>
        <w:ind w:right="707" w:firstLine="6096"/>
        <w:rPr>
          <w:rFonts w:ascii="Comic Sans MS" w:hAnsi="Comic Sans MS"/>
          <w:b/>
          <w:color w:val="808080"/>
          <w:sz w:val="20"/>
          <w:szCs w:val="20"/>
        </w:rPr>
      </w:pPr>
      <w:r w:rsidRPr="00855B2E">
        <w:rPr>
          <w:rFonts w:ascii="Comic Sans MS" w:hAnsi="Comic Sans MS"/>
          <w:color w:val="808080"/>
          <w:sz w:val="20"/>
          <w:szCs w:val="20"/>
        </w:rPr>
        <w:t xml:space="preserve">Varese, lì </w:t>
      </w:r>
      <w:r w:rsidR="00AF7715">
        <w:rPr>
          <w:rFonts w:ascii="Comic Sans MS" w:hAnsi="Comic Sans MS"/>
          <w:color w:val="808080"/>
          <w:sz w:val="20"/>
          <w:szCs w:val="20"/>
        </w:rPr>
        <w:t>3 Novembre 2022</w:t>
      </w:r>
    </w:p>
    <w:p w:rsidR="002846E4" w:rsidRPr="000D33CC" w:rsidRDefault="002846E4" w:rsidP="002846E4">
      <w:pPr>
        <w:ind w:left="6237"/>
        <w:rPr>
          <w:color w:val="808080"/>
        </w:rPr>
      </w:pPr>
    </w:p>
    <w:p w:rsidR="006E206B" w:rsidRPr="006E206B" w:rsidRDefault="006E206B" w:rsidP="006E206B">
      <w:pPr>
        <w:tabs>
          <w:tab w:val="left" w:pos="5940"/>
        </w:tabs>
        <w:ind w:left="540" w:right="707" w:firstLine="27"/>
        <w:jc w:val="both"/>
        <w:rPr>
          <w:bCs/>
          <w:color w:val="808080"/>
        </w:rPr>
      </w:pPr>
      <w:r w:rsidRPr="006E206B">
        <w:rPr>
          <w:bCs/>
          <w:color w:val="808080"/>
        </w:rPr>
        <w:t xml:space="preserve">Presentare in poche righe la </w:t>
      </w:r>
      <w:r w:rsidR="000D33CC" w:rsidRPr="000D33CC">
        <w:rPr>
          <w:b/>
          <w:color w:val="808080"/>
        </w:rPr>
        <w:t>“</w:t>
      </w:r>
      <w:r w:rsidR="000D33CC" w:rsidRPr="000D33CC">
        <w:rPr>
          <w:b/>
          <w:i/>
          <w:iCs/>
          <w:color w:val="808080"/>
        </w:rPr>
        <w:t>Fondazione</w:t>
      </w:r>
      <w:r w:rsidRPr="006E206B">
        <w:rPr>
          <w:b/>
          <w:i/>
          <w:iCs/>
          <w:color w:val="808080"/>
        </w:rPr>
        <w:t xml:space="preserve"> Adriana ed Enrico Pigni ETS</w:t>
      </w:r>
      <w:r w:rsidR="000D33CC" w:rsidRPr="000D33CC">
        <w:rPr>
          <w:b/>
          <w:color w:val="808080"/>
        </w:rPr>
        <w:t>”</w:t>
      </w:r>
      <w:r w:rsidRPr="006E206B">
        <w:rPr>
          <w:bCs/>
          <w:color w:val="808080"/>
        </w:rPr>
        <w:t xml:space="preserve">, di cui ricopriamo con orgoglio, soddisfazione e tanto </w:t>
      </w:r>
      <w:r w:rsidR="000D33CC" w:rsidRPr="006E206B">
        <w:rPr>
          <w:bCs/>
          <w:color w:val="808080"/>
        </w:rPr>
        <w:t>tanto impegno</w:t>
      </w:r>
      <w:r w:rsidRPr="006E206B">
        <w:rPr>
          <w:bCs/>
          <w:color w:val="808080"/>
        </w:rPr>
        <w:t xml:space="preserve"> la carica di   Presidente e Vice Presidente, non è cosa semplice, ma ci proveremo.</w:t>
      </w:r>
    </w:p>
    <w:p w:rsidR="006E206B" w:rsidRPr="006E206B" w:rsidRDefault="006E206B" w:rsidP="006E206B">
      <w:pPr>
        <w:tabs>
          <w:tab w:val="left" w:pos="5940"/>
        </w:tabs>
        <w:ind w:left="540" w:right="707" w:firstLine="27"/>
        <w:jc w:val="both"/>
        <w:rPr>
          <w:bCs/>
          <w:color w:val="808080"/>
        </w:rPr>
      </w:pPr>
    </w:p>
    <w:p w:rsidR="006E206B" w:rsidRPr="006E206B" w:rsidRDefault="006E206B" w:rsidP="006E206B">
      <w:pPr>
        <w:tabs>
          <w:tab w:val="left" w:pos="5940"/>
        </w:tabs>
        <w:ind w:left="540" w:right="707" w:firstLine="27"/>
        <w:jc w:val="both"/>
        <w:rPr>
          <w:bCs/>
          <w:color w:val="808080"/>
        </w:rPr>
      </w:pPr>
      <w:r w:rsidRPr="006E206B">
        <w:rPr>
          <w:bCs/>
          <w:color w:val="808080"/>
        </w:rPr>
        <w:t xml:space="preserve">Per volontà del signor Cesare Pigni, persa prima la moglie Adriana, poi, in giovane età, l’amato </w:t>
      </w:r>
      <w:r w:rsidR="000D33CC" w:rsidRPr="006E206B">
        <w:rPr>
          <w:bCs/>
          <w:color w:val="808080"/>
        </w:rPr>
        <w:t>unico figlio</w:t>
      </w:r>
      <w:r w:rsidRPr="006E206B">
        <w:rPr>
          <w:bCs/>
          <w:color w:val="808080"/>
        </w:rPr>
        <w:t xml:space="preserve"> Enrico, è nata la </w:t>
      </w:r>
      <w:r w:rsidR="000D33CC" w:rsidRPr="006E206B">
        <w:rPr>
          <w:b/>
          <w:color w:val="808080"/>
        </w:rPr>
        <w:t>Fondazione Adriana</w:t>
      </w:r>
      <w:r w:rsidRPr="006E206B">
        <w:rPr>
          <w:b/>
          <w:color w:val="808080"/>
        </w:rPr>
        <w:t xml:space="preserve"> ed Enrico Pigni ETS</w:t>
      </w:r>
      <w:r w:rsidRPr="006E206B">
        <w:rPr>
          <w:bCs/>
          <w:color w:val="808080"/>
        </w:rPr>
        <w:t>, con l’obiettivo:</w:t>
      </w:r>
    </w:p>
    <w:p w:rsidR="006E206B" w:rsidRPr="006E206B" w:rsidRDefault="006E206B" w:rsidP="006E206B">
      <w:pPr>
        <w:tabs>
          <w:tab w:val="left" w:pos="5940"/>
        </w:tabs>
        <w:ind w:left="540" w:right="707" w:firstLine="27"/>
        <w:jc w:val="both"/>
        <w:rPr>
          <w:bCs/>
          <w:color w:val="808080"/>
        </w:rPr>
      </w:pPr>
    </w:p>
    <w:p w:rsidR="006E206B" w:rsidRPr="006E206B" w:rsidRDefault="006E206B" w:rsidP="006E206B">
      <w:pPr>
        <w:tabs>
          <w:tab w:val="left" w:pos="5940"/>
        </w:tabs>
        <w:ind w:left="540" w:right="707" w:firstLine="27"/>
        <w:jc w:val="both"/>
        <w:rPr>
          <w:rFonts w:cs="Calibri"/>
          <w:b/>
          <w:color w:val="808080"/>
        </w:rPr>
      </w:pPr>
      <w:r w:rsidRPr="006E206B">
        <w:rPr>
          <w:b/>
          <w:color w:val="808080"/>
        </w:rPr>
        <w:t xml:space="preserve">• </w:t>
      </w:r>
      <w:r w:rsidRPr="006E206B">
        <w:rPr>
          <w:rFonts w:cs="Calibri"/>
          <w:b/>
          <w:color w:val="808080"/>
        </w:rPr>
        <w:t xml:space="preserve">la cura e l'aiuto di bambini </w:t>
      </w:r>
      <w:r w:rsidR="000D33CC" w:rsidRPr="006E206B">
        <w:rPr>
          <w:rFonts w:cs="Calibri"/>
          <w:b/>
          <w:color w:val="808080"/>
        </w:rPr>
        <w:t>e</w:t>
      </w:r>
      <w:r w:rsidR="000D33CC">
        <w:rPr>
          <w:rFonts w:cs="Calibri"/>
          <w:b/>
          <w:color w:val="808080"/>
        </w:rPr>
        <w:t>d</w:t>
      </w:r>
      <w:r w:rsidRPr="006E206B">
        <w:rPr>
          <w:rFonts w:cs="Calibri"/>
          <w:b/>
          <w:color w:val="808080"/>
        </w:rPr>
        <w:t xml:space="preserve"> adolescenti affetti da patologie bronco-polmonari;</w:t>
      </w:r>
    </w:p>
    <w:p w:rsidR="006E206B" w:rsidRPr="006E206B" w:rsidRDefault="006E206B" w:rsidP="006E206B">
      <w:pPr>
        <w:tabs>
          <w:tab w:val="left" w:pos="5940"/>
        </w:tabs>
        <w:ind w:left="540" w:right="707" w:firstLine="27"/>
        <w:jc w:val="both"/>
        <w:rPr>
          <w:b/>
          <w:color w:val="808080"/>
        </w:rPr>
      </w:pPr>
      <w:r w:rsidRPr="006E206B">
        <w:rPr>
          <w:b/>
          <w:color w:val="808080"/>
        </w:rPr>
        <w:t xml:space="preserve">• </w:t>
      </w:r>
      <w:r w:rsidRPr="006E206B">
        <w:rPr>
          <w:rFonts w:cs="Calibri"/>
          <w:b/>
          <w:color w:val="808080"/>
        </w:rPr>
        <w:t>la diagnosi di allergie e problemi asmatici</w:t>
      </w:r>
      <w:r w:rsidR="000D33CC">
        <w:rPr>
          <w:rFonts w:cs="Calibri"/>
          <w:b/>
          <w:color w:val="808080"/>
        </w:rPr>
        <w:t>;</w:t>
      </w:r>
    </w:p>
    <w:p w:rsidR="006E206B" w:rsidRPr="006E206B" w:rsidRDefault="006E206B" w:rsidP="006E206B">
      <w:pPr>
        <w:tabs>
          <w:tab w:val="left" w:pos="5940"/>
        </w:tabs>
        <w:ind w:left="540" w:right="707" w:firstLine="27"/>
        <w:jc w:val="both"/>
        <w:rPr>
          <w:b/>
          <w:color w:val="808080"/>
        </w:rPr>
      </w:pPr>
      <w:r w:rsidRPr="006E206B">
        <w:rPr>
          <w:b/>
          <w:color w:val="808080"/>
        </w:rPr>
        <w:t xml:space="preserve">• </w:t>
      </w:r>
      <w:r w:rsidRPr="006E206B">
        <w:rPr>
          <w:rFonts w:cs="Calibri"/>
          <w:b/>
          <w:color w:val="808080"/>
        </w:rPr>
        <w:t xml:space="preserve">la prevenzione ed il controllo in bambini </w:t>
      </w:r>
      <w:r w:rsidR="000D33CC" w:rsidRPr="006E206B">
        <w:rPr>
          <w:rFonts w:cs="Calibri"/>
          <w:b/>
          <w:color w:val="808080"/>
        </w:rPr>
        <w:t>e</w:t>
      </w:r>
      <w:r w:rsidR="000D33CC">
        <w:rPr>
          <w:rFonts w:cs="Calibri"/>
          <w:b/>
          <w:color w:val="808080"/>
        </w:rPr>
        <w:t>d</w:t>
      </w:r>
      <w:r w:rsidRPr="006E206B">
        <w:rPr>
          <w:rFonts w:cs="Calibri"/>
          <w:b/>
          <w:color w:val="808080"/>
        </w:rPr>
        <w:t xml:space="preserve"> adolescenti di patologie cardiologiche.</w:t>
      </w:r>
    </w:p>
    <w:p w:rsidR="006E206B" w:rsidRPr="006E206B" w:rsidRDefault="006E206B" w:rsidP="006E206B">
      <w:pPr>
        <w:tabs>
          <w:tab w:val="left" w:pos="5940"/>
        </w:tabs>
        <w:ind w:left="540" w:right="707" w:firstLine="27"/>
        <w:jc w:val="both"/>
        <w:rPr>
          <w:bCs/>
          <w:color w:val="808080"/>
        </w:rPr>
      </w:pPr>
    </w:p>
    <w:p w:rsidR="006E206B" w:rsidRPr="006E206B" w:rsidRDefault="006E206B" w:rsidP="006E206B">
      <w:pPr>
        <w:tabs>
          <w:tab w:val="left" w:pos="5940"/>
        </w:tabs>
        <w:ind w:left="540" w:right="707" w:firstLine="27"/>
        <w:jc w:val="both"/>
        <w:rPr>
          <w:bCs/>
          <w:color w:val="808080"/>
        </w:rPr>
      </w:pPr>
      <w:r w:rsidRPr="006E206B">
        <w:rPr>
          <w:bCs/>
          <w:color w:val="808080"/>
        </w:rPr>
        <w:t xml:space="preserve">      Benché la Fondazione sia da poco costituita, da subito   ha voluto rendersi visibile con un concreto progetto in favore dei bambini affetti da malattie respiratorie.</w:t>
      </w:r>
    </w:p>
    <w:p w:rsidR="006E206B" w:rsidRPr="006E206B" w:rsidRDefault="006E206B" w:rsidP="006E206B">
      <w:pPr>
        <w:tabs>
          <w:tab w:val="left" w:pos="5940"/>
        </w:tabs>
        <w:ind w:left="540" w:right="707" w:firstLine="27"/>
        <w:jc w:val="both"/>
        <w:rPr>
          <w:bCs/>
          <w:color w:val="808080"/>
        </w:rPr>
      </w:pPr>
    </w:p>
    <w:p w:rsidR="000D33CC" w:rsidRDefault="000D33CC" w:rsidP="006E206B">
      <w:pPr>
        <w:tabs>
          <w:tab w:val="left" w:pos="5940"/>
        </w:tabs>
        <w:ind w:left="540" w:right="707" w:firstLine="27"/>
        <w:jc w:val="both"/>
        <w:rPr>
          <w:bCs/>
          <w:color w:val="808080"/>
        </w:rPr>
      </w:pPr>
      <w:r>
        <w:rPr>
          <w:bCs/>
          <w:color w:val="808080"/>
        </w:rPr>
        <w:t xml:space="preserve">     </w:t>
      </w:r>
      <w:r w:rsidRPr="006E206B">
        <w:rPr>
          <w:bCs/>
          <w:color w:val="808080"/>
        </w:rPr>
        <w:t>È</w:t>
      </w:r>
      <w:r w:rsidR="006E206B" w:rsidRPr="006E206B">
        <w:rPr>
          <w:bCs/>
          <w:color w:val="808080"/>
        </w:rPr>
        <w:t xml:space="preserve"> stato infatti acquistato uno strumento denominato T</w:t>
      </w:r>
      <w:r>
        <w:rPr>
          <w:bCs/>
          <w:color w:val="808080"/>
        </w:rPr>
        <w:t>REMOFLO</w:t>
      </w:r>
      <w:r w:rsidR="006E206B" w:rsidRPr="006E206B">
        <w:rPr>
          <w:bCs/>
          <w:color w:val="808080"/>
        </w:rPr>
        <w:t xml:space="preserve"> che in data </w:t>
      </w:r>
      <w:r>
        <w:rPr>
          <w:bCs/>
          <w:color w:val="808080"/>
        </w:rPr>
        <w:t>odierna</w:t>
      </w:r>
      <w:r w:rsidR="006E206B" w:rsidRPr="006E206B">
        <w:rPr>
          <w:bCs/>
          <w:color w:val="808080"/>
        </w:rPr>
        <w:t xml:space="preserve"> v</w:t>
      </w:r>
      <w:r>
        <w:rPr>
          <w:bCs/>
          <w:color w:val="808080"/>
        </w:rPr>
        <w:t xml:space="preserve">iene </w:t>
      </w:r>
      <w:r w:rsidR="006E206B" w:rsidRPr="006E206B">
        <w:rPr>
          <w:bCs/>
          <w:color w:val="808080"/>
        </w:rPr>
        <w:t>consegnato al reparto di neonatologia dell’Ospedale</w:t>
      </w:r>
      <w:r>
        <w:rPr>
          <w:bCs/>
          <w:color w:val="808080"/>
        </w:rPr>
        <w:t xml:space="preserve"> del</w:t>
      </w:r>
      <w:r w:rsidR="006E206B" w:rsidRPr="006E206B">
        <w:rPr>
          <w:bCs/>
          <w:color w:val="808080"/>
        </w:rPr>
        <w:t xml:space="preserve"> Ponte di Varese. </w:t>
      </w:r>
    </w:p>
    <w:p w:rsidR="000D33CC" w:rsidRDefault="000D33CC" w:rsidP="006E206B">
      <w:pPr>
        <w:tabs>
          <w:tab w:val="left" w:pos="5940"/>
        </w:tabs>
        <w:ind w:left="540" w:right="707" w:firstLine="27"/>
        <w:jc w:val="both"/>
        <w:rPr>
          <w:bCs/>
          <w:color w:val="808080"/>
        </w:rPr>
      </w:pPr>
    </w:p>
    <w:p w:rsidR="006E206B" w:rsidRPr="006E206B" w:rsidRDefault="000D33CC" w:rsidP="006E206B">
      <w:pPr>
        <w:tabs>
          <w:tab w:val="left" w:pos="5940"/>
        </w:tabs>
        <w:ind w:left="540" w:right="707" w:firstLine="27"/>
        <w:jc w:val="both"/>
        <w:rPr>
          <w:bCs/>
          <w:color w:val="808080"/>
        </w:rPr>
      </w:pPr>
      <w:r>
        <w:rPr>
          <w:bCs/>
          <w:color w:val="808080"/>
        </w:rPr>
        <w:t xml:space="preserve">     </w:t>
      </w:r>
      <w:r w:rsidR="006E206B" w:rsidRPr="006E206B">
        <w:rPr>
          <w:bCs/>
          <w:color w:val="808080"/>
        </w:rPr>
        <w:t xml:space="preserve">La realizzazione del progetto è stata resa possibile con il supporto e la collaborazione del Prof. Massimo </w:t>
      </w:r>
      <w:r w:rsidRPr="006E206B">
        <w:rPr>
          <w:bCs/>
          <w:color w:val="808080"/>
        </w:rPr>
        <w:t>Agosti, Primario</w:t>
      </w:r>
      <w:r w:rsidR="006E206B" w:rsidRPr="006E206B">
        <w:rPr>
          <w:bCs/>
          <w:color w:val="808080"/>
        </w:rPr>
        <w:t xml:space="preserve"> del citato reparto e della Dr.ssa Laura </w:t>
      </w:r>
      <w:proofErr w:type="spellStart"/>
      <w:r w:rsidR="006E206B" w:rsidRPr="006E206B">
        <w:rPr>
          <w:bCs/>
          <w:color w:val="808080"/>
        </w:rPr>
        <w:t>Nosetti</w:t>
      </w:r>
      <w:proofErr w:type="spellEnd"/>
      <w:r w:rsidR="006E206B" w:rsidRPr="006E206B">
        <w:rPr>
          <w:bCs/>
          <w:color w:val="808080"/>
        </w:rPr>
        <w:t xml:space="preserve">, che </w:t>
      </w:r>
      <w:r w:rsidRPr="006E206B">
        <w:rPr>
          <w:bCs/>
          <w:color w:val="808080"/>
        </w:rPr>
        <w:t>ringraziamo</w:t>
      </w:r>
      <w:r w:rsidR="006E206B" w:rsidRPr="006E206B">
        <w:rPr>
          <w:bCs/>
          <w:color w:val="808080"/>
        </w:rPr>
        <w:t xml:space="preserve"> per la disponibilità prestata.</w:t>
      </w:r>
    </w:p>
    <w:p w:rsidR="006E206B" w:rsidRPr="006E206B" w:rsidRDefault="006E206B" w:rsidP="006E206B">
      <w:pPr>
        <w:tabs>
          <w:tab w:val="left" w:pos="5940"/>
        </w:tabs>
        <w:ind w:left="540" w:right="707" w:firstLine="27"/>
        <w:jc w:val="both"/>
        <w:rPr>
          <w:bCs/>
          <w:color w:val="808080"/>
        </w:rPr>
      </w:pPr>
    </w:p>
    <w:p w:rsidR="006E206B" w:rsidRPr="006E206B" w:rsidRDefault="000D33CC" w:rsidP="006E206B">
      <w:pPr>
        <w:tabs>
          <w:tab w:val="left" w:pos="5940"/>
        </w:tabs>
        <w:ind w:left="540" w:right="707" w:firstLine="27"/>
        <w:jc w:val="both"/>
        <w:rPr>
          <w:bCs/>
          <w:color w:val="808080"/>
        </w:rPr>
      </w:pPr>
      <w:r>
        <w:rPr>
          <w:bCs/>
          <w:color w:val="808080"/>
        </w:rPr>
        <w:t xml:space="preserve">     </w:t>
      </w:r>
      <w:r w:rsidR="006E206B" w:rsidRPr="006E206B">
        <w:rPr>
          <w:bCs/>
          <w:color w:val="808080"/>
        </w:rPr>
        <w:t xml:space="preserve">Per il prossimo futuro la Fondazione Adriana ed Enrico </w:t>
      </w:r>
      <w:r w:rsidRPr="006E206B">
        <w:rPr>
          <w:bCs/>
          <w:color w:val="808080"/>
        </w:rPr>
        <w:t>Pigni ETS</w:t>
      </w:r>
      <w:r w:rsidR="006E206B" w:rsidRPr="006E206B">
        <w:rPr>
          <w:bCs/>
          <w:color w:val="808080"/>
        </w:rPr>
        <w:t xml:space="preserve"> nel solco tracciato dal Signor  Cesare Pigni, si augura  di poter realizzare tanti altri ambiziosi  progetti, ivi incluso  un  piccolo centro medico per la diagnosi e cura  di  malattie cardio polmonari a condizioni agevolate. </w:t>
      </w:r>
    </w:p>
    <w:p w:rsidR="006E206B" w:rsidRPr="006E206B" w:rsidRDefault="006E206B" w:rsidP="006E206B">
      <w:pPr>
        <w:tabs>
          <w:tab w:val="left" w:pos="5940"/>
        </w:tabs>
        <w:ind w:left="540" w:right="707" w:firstLine="27"/>
        <w:jc w:val="both"/>
        <w:rPr>
          <w:bCs/>
          <w:color w:val="808080"/>
        </w:rPr>
      </w:pPr>
    </w:p>
    <w:p w:rsidR="006E206B" w:rsidRPr="006E206B" w:rsidRDefault="000D33CC" w:rsidP="006E206B">
      <w:pPr>
        <w:tabs>
          <w:tab w:val="left" w:pos="5940"/>
        </w:tabs>
        <w:ind w:left="540" w:right="707" w:firstLine="27"/>
        <w:jc w:val="both"/>
        <w:rPr>
          <w:bCs/>
          <w:color w:val="808080"/>
        </w:rPr>
      </w:pPr>
      <w:r>
        <w:rPr>
          <w:bCs/>
          <w:color w:val="808080"/>
        </w:rPr>
        <w:t xml:space="preserve">     </w:t>
      </w:r>
      <w:r w:rsidR="006E206B" w:rsidRPr="006E206B">
        <w:rPr>
          <w:bCs/>
          <w:color w:val="808080"/>
        </w:rPr>
        <w:t xml:space="preserve">Per tale motivo la Fondazione Adriana ed Enrico Pigni ETS, sin d’ora ringrazia tutti coloro che con la propria generosità e </w:t>
      </w:r>
      <w:r w:rsidR="00BF1755" w:rsidRPr="006E206B">
        <w:rPr>
          <w:bCs/>
          <w:color w:val="808080"/>
        </w:rPr>
        <w:t>disponibilità vorranno</w:t>
      </w:r>
      <w:r w:rsidR="00BF1755">
        <w:rPr>
          <w:bCs/>
          <w:color w:val="808080"/>
        </w:rPr>
        <w:t xml:space="preserve"> </w:t>
      </w:r>
      <w:r w:rsidR="006E206B" w:rsidRPr="006E206B">
        <w:rPr>
          <w:bCs/>
          <w:color w:val="808080"/>
        </w:rPr>
        <w:t xml:space="preserve">partecipare alla realizzazione dei progetti della Fondazione nell’interesse dei bambini meno fortunati. </w:t>
      </w:r>
    </w:p>
    <w:p w:rsidR="003F27D7" w:rsidRDefault="003F27D7" w:rsidP="006E206B">
      <w:pPr>
        <w:autoSpaceDE w:val="0"/>
        <w:autoSpaceDN w:val="0"/>
        <w:adjustRightInd w:val="0"/>
        <w:ind w:left="4956" w:right="851" w:firstLine="27"/>
        <w:jc w:val="both"/>
        <w:rPr>
          <w:rFonts w:ascii="Garamond" w:hAnsi="Garamond" w:cs="Arial"/>
          <w:color w:val="006666"/>
        </w:rPr>
      </w:pPr>
    </w:p>
    <w:p w:rsidR="003F27D7" w:rsidRDefault="003F27D7" w:rsidP="00C42433">
      <w:pPr>
        <w:autoSpaceDE w:val="0"/>
        <w:autoSpaceDN w:val="0"/>
        <w:adjustRightInd w:val="0"/>
        <w:ind w:left="4956" w:right="851" w:firstLine="6"/>
        <w:jc w:val="center"/>
        <w:rPr>
          <w:rFonts w:ascii="Garamond" w:hAnsi="Garamond" w:cs="Arial"/>
          <w:color w:val="006666"/>
        </w:rPr>
      </w:pPr>
    </w:p>
    <w:p w:rsidR="0007193C" w:rsidRPr="00C5106B" w:rsidRDefault="0007193C" w:rsidP="00C42433">
      <w:pPr>
        <w:autoSpaceDE w:val="0"/>
        <w:autoSpaceDN w:val="0"/>
        <w:adjustRightInd w:val="0"/>
        <w:ind w:left="4956" w:right="851" w:firstLine="6"/>
        <w:jc w:val="center"/>
        <w:rPr>
          <w:rFonts w:ascii="Garamond" w:hAnsi="Garamond" w:cs="Arial"/>
          <w:i/>
          <w:color w:val="006666"/>
        </w:rPr>
      </w:pPr>
      <w:r w:rsidRPr="00C5106B">
        <w:rPr>
          <w:rFonts w:ascii="Garamond" w:hAnsi="Garamond" w:cs="Arial"/>
          <w:i/>
          <w:color w:val="006666"/>
        </w:rPr>
        <w:t>Fondazione Adriana ed Enrico Pigni</w:t>
      </w:r>
      <w:r w:rsidR="000D33CC">
        <w:rPr>
          <w:rFonts w:ascii="Garamond" w:hAnsi="Garamond" w:cs="Arial"/>
          <w:i/>
          <w:color w:val="006666"/>
        </w:rPr>
        <w:t xml:space="preserve"> ETS</w:t>
      </w:r>
    </w:p>
    <w:p w:rsidR="0007193C" w:rsidRDefault="0007193C" w:rsidP="00C42433">
      <w:pPr>
        <w:autoSpaceDE w:val="0"/>
        <w:autoSpaceDN w:val="0"/>
        <w:adjustRightInd w:val="0"/>
        <w:ind w:left="4956" w:right="851" w:firstLine="6"/>
        <w:jc w:val="center"/>
        <w:rPr>
          <w:rFonts w:ascii="Monotype Corsiva" w:hAnsi="Monotype Corsiva" w:cs="Arial"/>
          <w:i/>
          <w:color w:val="006666"/>
        </w:rPr>
      </w:pPr>
      <w:r w:rsidRPr="00C5106B">
        <w:rPr>
          <w:rFonts w:ascii="Monotype Corsiva" w:hAnsi="Monotype Corsiva" w:cs="Arial"/>
          <w:i/>
          <w:color w:val="006666"/>
        </w:rPr>
        <w:t>Tiziano Tognetti</w:t>
      </w:r>
      <w:r w:rsidR="000D33CC">
        <w:rPr>
          <w:rFonts w:ascii="Monotype Corsiva" w:hAnsi="Monotype Corsiva" w:cs="Arial"/>
          <w:i/>
          <w:color w:val="006666"/>
        </w:rPr>
        <w:t xml:space="preserve"> </w:t>
      </w:r>
    </w:p>
    <w:p w:rsidR="000D33CC" w:rsidRPr="00C5106B" w:rsidRDefault="000D33CC" w:rsidP="00C42433">
      <w:pPr>
        <w:autoSpaceDE w:val="0"/>
        <w:autoSpaceDN w:val="0"/>
        <w:adjustRightInd w:val="0"/>
        <w:ind w:left="4956" w:right="851" w:firstLine="6"/>
        <w:jc w:val="center"/>
        <w:rPr>
          <w:rFonts w:ascii="Monotype Corsiva" w:hAnsi="Monotype Corsiva" w:cs="Arial"/>
          <w:i/>
          <w:color w:val="006666"/>
        </w:rPr>
      </w:pPr>
      <w:r>
        <w:rPr>
          <w:rFonts w:ascii="Monotype Corsiva" w:hAnsi="Monotype Corsiva" w:cs="Arial"/>
          <w:i/>
          <w:color w:val="006666"/>
        </w:rPr>
        <w:t>Caterina Russo</w:t>
      </w:r>
    </w:p>
    <w:p w:rsidR="0047170C" w:rsidRDefault="0047170C" w:rsidP="0007193C">
      <w:pPr>
        <w:ind w:right="849"/>
        <w:rPr>
          <w:color w:val="006666"/>
        </w:rPr>
      </w:pPr>
    </w:p>
    <w:p w:rsidR="006E206B" w:rsidRDefault="006E206B" w:rsidP="0007193C">
      <w:pPr>
        <w:ind w:right="849"/>
        <w:rPr>
          <w:color w:val="006666"/>
        </w:rPr>
      </w:pPr>
    </w:p>
    <w:p w:rsidR="0047170C" w:rsidRDefault="0047170C" w:rsidP="0007193C">
      <w:pPr>
        <w:ind w:right="849"/>
        <w:rPr>
          <w:color w:val="006666"/>
        </w:rPr>
      </w:pPr>
    </w:p>
    <w:p w:rsidR="0047170C" w:rsidRDefault="0047170C" w:rsidP="0007193C">
      <w:pPr>
        <w:ind w:right="849"/>
        <w:rPr>
          <w:color w:val="006666"/>
        </w:rPr>
      </w:pPr>
    </w:p>
    <w:p w:rsidR="00342B4F" w:rsidRPr="008B67AD" w:rsidRDefault="00342B4F" w:rsidP="0007193C">
      <w:pPr>
        <w:ind w:right="849"/>
        <w:rPr>
          <w:color w:val="006666"/>
        </w:rPr>
      </w:pPr>
      <w:r w:rsidRPr="008B67AD">
        <w:rPr>
          <w:color w:val="006666"/>
        </w:rPr>
        <w:t>_________________________________________________________________________</w:t>
      </w:r>
    </w:p>
    <w:p w:rsidR="00342B4F" w:rsidRPr="0033594F" w:rsidRDefault="008B67AD" w:rsidP="008B67AD">
      <w:pPr>
        <w:ind w:right="849"/>
        <w:jc w:val="center"/>
        <w:rPr>
          <w:rFonts w:ascii="Comic Sans MS" w:hAnsi="Comic Sans MS"/>
          <w:color w:val="006666"/>
          <w:sz w:val="20"/>
          <w:szCs w:val="20"/>
        </w:rPr>
      </w:pPr>
      <w:r w:rsidRPr="0033594F">
        <w:rPr>
          <w:rFonts w:ascii="Comic Sans MS" w:hAnsi="Comic Sans MS" w:cs="Arial"/>
          <w:color w:val="006666"/>
          <w:sz w:val="20"/>
          <w:szCs w:val="20"/>
        </w:rPr>
        <w:t>Codice Fiscale 92035730123</w:t>
      </w:r>
    </w:p>
    <w:sectPr w:rsidR="00342B4F" w:rsidRPr="0033594F" w:rsidSect="00A60C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B8D" w:rsidRDefault="00B00B8D" w:rsidP="0007193C">
      <w:r>
        <w:separator/>
      </w:r>
    </w:p>
  </w:endnote>
  <w:endnote w:type="continuationSeparator" w:id="0">
    <w:p w:rsidR="00B00B8D" w:rsidRDefault="00B00B8D" w:rsidP="00071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F07" w:rsidRDefault="00803F0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F07" w:rsidRDefault="00803F0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F07" w:rsidRDefault="00803F0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B8D" w:rsidRDefault="00B00B8D" w:rsidP="0007193C">
      <w:r>
        <w:separator/>
      </w:r>
    </w:p>
  </w:footnote>
  <w:footnote w:type="continuationSeparator" w:id="0">
    <w:p w:rsidR="00B00B8D" w:rsidRDefault="00B00B8D" w:rsidP="00071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F07" w:rsidRDefault="00803F0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93C" w:rsidRPr="008B67AD" w:rsidRDefault="0007193C" w:rsidP="0007193C">
    <w:pPr>
      <w:pStyle w:val="Intestazione"/>
      <w:jc w:val="center"/>
      <w:rPr>
        <w:rFonts w:ascii="Comic Sans MS" w:hAnsi="Comic Sans MS"/>
        <w:color w:val="006666"/>
        <w:sz w:val="28"/>
        <w:szCs w:val="28"/>
      </w:rPr>
    </w:pPr>
    <w:r w:rsidRPr="008B67AD">
      <w:rPr>
        <w:rFonts w:ascii="Comic Sans MS" w:hAnsi="Comic Sans MS"/>
        <w:color w:val="006666"/>
        <w:sz w:val="28"/>
        <w:szCs w:val="28"/>
      </w:rPr>
      <w:t>FONDAZIONE ADRIANA ED ENRICO PIGNI</w:t>
    </w:r>
    <w:r w:rsidR="00803F07">
      <w:rPr>
        <w:rFonts w:ascii="Comic Sans MS" w:hAnsi="Comic Sans MS"/>
        <w:color w:val="006666"/>
        <w:sz w:val="28"/>
        <w:szCs w:val="28"/>
      </w:rPr>
      <w:t xml:space="preserve"> ETS</w:t>
    </w:r>
  </w:p>
  <w:p w:rsidR="0007193C" w:rsidRPr="008B67AD" w:rsidRDefault="00F35099" w:rsidP="0007193C">
    <w:pPr>
      <w:pStyle w:val="Intestazione"/>
      <w:jc w:val="center"/>
      <w:rPr>
        <w:rFonts w:ascii="Comic Sans MS" w:hAnsi="Comic Sans MS"/>
        <w:color w:val="006666"/>
        <w:sz w:val="22"/>
        <w:szCs w:val="22"/>
      </w:rPr>
    </w:pPr>
    <w:r w:rsidRPr="008B67AD">
      <w:rPr>
        <w:rFonts w:ascii="Comic Sans MS" w:hAnsi="Comic Sans MS"/>
        <w:color w:val="006666"/>
        <w:sz w:val="22"/>
        <w:szCs w:val="22"/>
      </w:rPr>
      <w:t xml:space="preserve">21023 Besozzo (VA) - Via Pasubio n°5 </w:t>
    </w:r>
    <w:r w:rsidR="0007193C" w:rsidRPr="008B67AD">
      <w:rPr>
        <w:rFonts w:ascii="Comic Sans MS" w:hAnsi="Comic Sans MS"/>
        <w:color w:val="006666"/>
        <w:sz w:val="22"/>
        <w:szCs w:val="22"/>
      </w:rPr>
      <w:t xml:space="preserve"> </w:t>
    </w:r>
  </w:p>
  <w:p w:rsidR="0007193C" w:rsidRPr="008B67AD" w:rsidRDefault="00F35099" w:rsidP="0007193C">
    <w:pPr>
      <w:pStyle w:val="Intestazione"/>
      <w:jc w:val="center"/>
      <w:rPr>
        <w:rFonts w:ascii="Comic Sans MS" w:hAnsi="Comic Sans MS"/>
        <w:color w:val="006666"/>
        <w:sz w:val="20"/>
        <w:szCs w:val="20"/>
      </w:rPr>
    </w:pPr>
    <w:r w:rsidRPr="008B67AD">
      <w:rPr>
        <w:rFonts w:ascii="Comic Sans MS" w:hAnsi="Comic Sans MS"/>
        <w:color w:val="006666"/>
        <w:sz w:val="20"/>
        <w:szCs w:val="20"/>
      </w:rPr>
      <w:t>m</w:t>
    </w:r>
    <w:r w:rsidR="0007193C" w:rsidRPr="008B67AD">
      <w:rPr>
        <w:rFonts w:ascii="Comic Sans MS" w:hAnsi="Comic Sans MS"/>
        <w:color w:val="006666"/>
        <w:sz w:val="20"/>
        <w:szCs w:val="20"/>
      </w:rPr>
      <w:t>ail:fondazione.pigni@gmail.com</w:t>
    </w:r>
  </w:p>
  <w:p w:rsidR="0007193C" w:rsidRPr="008B67AD" w:rsidRDefault="0007193C" w:rsidP="0007193C">
    <w:pPr>
      <w:pStyle w:val="Intestazione"/>
      <w:jc w:val="center"/>
      <w:rPr>
        <w:rFonts w:ascii="Comic Sans MS" w:hAnsi="Comic Sans MS"/>
        <w:color w:val="006666"/>
        <w:sz w:val="20"/>
        <w:szCs w:val="20"/>
      </w:rPr>
    </w:pPr>
    <w:r w:rsidRPr="008B67AD">
      <w:rPr>
        <w:rFonts w:ascii="Comic Sans MS" w:hAnsi="Comic Sans MS"/>
        <w:color w:val="006666"/>
        <w:sz w:val="20"/>
        <w:szCs w:val="20"/>
      </w:rPr>
      <w:t>pec.:fondazione.</w:t>
    </w:r>
    <w:r w:rsidR="00D86D8C" w:rsidRPr="008B67AD">
      <w:rPr>
        <w:rFonts w:ascii="Comic Sans MS" w:hAnsi="Comic Sans MS"/>
        <w:color w:val="006666"/>
        <w:sz w:val="20"/>
        <w:szCs w:val="20"/>
      </w:rPr>
      <w:t>pigni</w:t>
    </w:r>
    <w:r w:rsidRPr="008B67AD">
      <w:rPr>
        <w:rFonts w:ascii="Comic Sans MS" w:hAnsi="Comic Sans MS"/>
        <w:color w:val="006666"/>
        <w:sz w:val="20"/>
        <w:szCs w:val="20"/>
      </w:rPr>
      <w:t>@pec.it</w:t>
    </w:r>
  </w:p>
  <w:p w:rsidR="0007193C" w:rsidRPr="0007193C" w:rsidRDefault="0007193C" w:rsidP="0007193C">
    <w:pPr>
      <w:pStyle w:val="Intestazione"/>
      <w:jc w:val="center"/>
      <w:rPr>
        <w:rFonts w:ascii="Comic Sans MS" w:hAnsi="Comic Sans MS"/>
        <w:color w:val="008080"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F07" w:rsidRDefault="00803F0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7193C"/>
    <w:rsid w:val="000405AC"/>
    <w:rsid w:val="00064D72"/>
    <w:rsid w:val="0007193C"/>
    <w:rsid w:val="00097BAD"/>
    <w:rsid w:val="000D33CC"/>
    <w:rsid w:val="00150ABF"/>
    <w:rsid w:val="00152D76"/>
    <w:rsid w:val="001655D0"/>
    <w:rsid w:val="00221731"/>
    <w:rsid w:val="002562B0"/>
    <w:rsid w:val="002846E4"/>
    <w:rsid w:val="00296D4B"/>
    <w:rsid w:val="0033594F"/>
    <w:rsid w:val="00342B4F"/>
    <w:rsid w:val="003457A7"/>
    <w:rsid w:val="003D77DB"/>
    <w:rsid w:val="003F27D7"/>
    <w:rsid w:val="0047170C"/>
    <w:rsid w:val="004A7270"/>
    <w:rsid w:val="004D5329"/>
    <w:rsid w:val="005057B2"/>
    <w:rsid w:val="00530AB2"/>
    <w:rsid w:val="00623312"/>
    <w:rsid w:val="006B6128"/>
    <w:rsid w:val="006E206B"/>
    <w:rsid w:val="00735B53"/>
    <w:rsid w:val="007423A5"/>
    <w:rsid w:val="007C7E0B"/>
    <w:rsid w:val="007F1883"/>
    <w:rsid w:val="00803F07"/>
    <w:rsid w:val="008408C1"/>
    <w:rsid w:val="00855B2E"/>
    <w:rsid w:val="008B67AD"/>
    <w:rsid w:val="00921641"/>
    <w:rsid w:val="009703F9"/>
    <w:rsid w:val="009F0FBA"/>
    <w:rsid w:val="00A467FD"/>
    <w:rsid w:val="00A60C29"/>
    <w:rsid w:val="00AF7715"/>
    <w:rsid w:val="00B00B8D"/>
    <w:rsid w:val="00B55814"/>
    <w:rsid w:val="00B80730"/>
    <w:rsid w:val="00B8083B"/>
    <w:rsid w:val="00B967D5"/>
    <w:rsid w:val="00BB44E1"/>
    <w:rsid w:val="00BC3C64"/>
    <w:rsid w:val="00BF1755"/>
    <w:rsid w:val="00BF184F"/>
    <w:rsid w:val="00C42433"/>
    <w:rsid w:val="00C5106B"/>
    <w:rsid w:val="00CD5911"/>
    <w:rsid w:val="00D86D8C"/>
    <w:rsid w:val="00DA73BC"/>
    <w:rsid w:val="00DD511E"/>
    <w:rsid w:val="00DF7A19"/>
    <w:rsid w:val="00E018A2"/>
    <w:rsid w:val="00E07DEC"/>
    <w:rsid w:val="00E10BD4"/>
    <w:rsid w:val="00E61C99"/>
    <w:rsid w:val="00F35099"/>
    <w:rsid w:val="00F3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7193C"/>
    <w:pPr>
      <w:keepNext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sz w:val="20"/>
    </w:rPr>
  </w:style>
  <w:style w:type="paragraph" w:styleId="Titolo3">
    <w:name w:val="heading 3"/>
    <w:basedOn w:val="Normale"/>
    <w:next w:val="Normale"/>
    <w:link w:val="Titolo3Carattere"/>
    <w:qFormat/>
    <w:rsid w:val="0007193C"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7193C"/>
    <w:rPr>
      <w:rFonts w:ascii="Arial" w:eastAsia="Times New Roman" w:hAnsi="Arial" w:cs="Arial"/>
      <w:b/>
      <w:bCs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7193C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NormaleWeb">
    <w:name w:val="Normal (Web)"/>
    <w:basedOn w:val="Normale"/>
    <w:semiHidden/>
    <w:rsid w:val="0007193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Intestazione">
    <w:name w:val="header"/>
    <w:basedOn w:val="Normale"/>
    <w:link w:val="IntestazioneCarattere"/>
    <w:uiPriority w:val="99"/>
    <w:unhideWhenUsed/>
    <w:rsid w:val="000719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193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719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93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7193C"/>
    <w:rPr>
      <w:color w:val="0000FF" w:themeColor="hyperlink"/>
      <w:u w:val="single"/>
    </w:rPr>
  </w:style>
  <w:style w:type="paragraph" w:styleId="Indirizzodestinatario">
    <w:name w:val="envelope address"/>
    <w:basedOn w:val="Normale"/>
    <w:uiPriority w:val="99"/>
    <w:unhideWhenUsed/>
    <w:rsid w:val="00DD511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Indirizzomittente">
    <w:name w:val="envelope return"/>
    <w:basedOn w:val="Normale"/>
    <w:uiPriority w:val="99"/>
    <w:unhideWhenUsed/>
    <w:rsid w:val="00DD511E"/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utente</cp:lastModifiedBy>
  <cp:revision>2</cp:revision>
  <cp:lastPrinted>2022-11-02T10:48:00Z</cp:lastPrinted>
  <dcterms:created xsi:type="dcterms:W3CDTF">2022-11-02T11:00:00Z</dcterms:created>
  <dcterms:modified xsi:type="dcterms:W3CDTF">2022-11-02T11:00:00Z</dcterms:modified>
</cp:coreProperties>
</file>